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1B9B5" w14:textId="16B7AD83" w:rsidR="000D3993" w:rsidRPr="000D3993" w:rsidRDefault="00037EC4" w:rsidP="000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noProof/>
          <w:color w:val="000000"/>
          <w:sz w:val="32"/>
          <w:szCs w:val="3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632A8F5" wp14:editId="60886464">
            <wp:simplePos x="0" y="0"/>
            <wp:positionH relativeFrom="column">
              <wp:posOffset>-12700</wp:posOffset>
            </wp:positionH>
            <wp:positionV relativeFrom="paragraph">
              <wp:posOffset>0</wp:posOffset>
            </wp:positionV>
            <wp:extent cx="866775" cy="1189990"/>
            <wp:effectExtent l="0" t="0" r="9525" b="0"/>
            <wp:wrapSquare wrapText="bothSides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89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D3993" w:rsidRPr="000D3993">
        <w:rPr>
          <w:rFonts w:asciiTheme="majorHAnsi" w:eastAsia="Arial" w:hAnsiTheme="majorHAnsi" w:cstheme="majorHAnsi"/>
          <w:b/>
          <w:color w:val="000000"/>
          <w:sz w:val="32"/>
          <w:szCs w:val="32"/>
        </w:rPr>
        <w:t xml:space="preserve">MECOPP </w:t>
      </w:r>
      <w:r w:rsidR="00932E13">
        <w:rPr>
          <w:rFonts w:asciiTheme="majorHAnsi" w:eastAsia="Arial" w:hAnsiTheme="majorHAnsi" w:cstheme="majorHAnsi"/>
          <w:b/>
          <w:color w:val="000000"/>
          <w:sz w:val="32"/>
          <w:szCs w:val="32"/>
        </w:rPr>
        <w:t>Better Wellbeing</w:t>
      </w:r>
      <w:r w:rsidR="000D3993" w:rsidRPr="000D3993">
        <w:rPr>
          <w:rFonts w:asciiTheme="majorHAnsi" w:eastAsia="Arial" w:hAnsiTheme="majorHAnsi" w:cstheme="majorHAnsi"/>
          <w:b/>
          <w:color w:val="000000"/>
          <w:sz w:val="32"/>
          <w:szCs w:val="32"/>
        </w:rPr>
        <w:t xml:space="preserve"> Development</w:t>
      </w:r>
      <w:r w:rsidR="000D3993" w:rsidRPr="000D3993">
        <w:rPr>
          <w:rFonts w:asciiTheme="majorHAnsi" w:eastAsia="Arial" w:hAnsiTheme="majorHAnsi" w:cstheme="majorHAnsi"/>
          <w:b/>
          <w:color w:val="000000"/>
          <w:sz w:val="28"/>
          <w:szCs w:val="28"/>
        </w:rPr>
        <w:t xml:space="preserve"> </w:t>
      </w:r>
      <w:r w:rsidR="006B70B0">
        <w:rPr>
          <w:rFonts w:asciiTheme="majorHAnsi" w:eastAsia="Arial" w:hAnsiTheme="majorHAnsi" w:cstheme="majorHAnsi"/>
          <w:b/>
          <w:color w:val="000000"/>
          <w:sz w:val="32"/>
          <w:szCs w:val="32"/>
        </w:rPr>
        <w:t>Worker</w:t>
      </w:r>
    </w:p>
    <w:p w14:paraId="47EE8D3E" w14:textId="719ABCED" w:rsidR="00932E13" w:rsidRDefault="00932E13" w:rsidP="000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Theme="majorHAnsi" w:eastAsia="Arial" w:hAnsiTheme="majorHAnsi" w:cstheme="majorHAnsi"/>
          <w:b/>
          <w:color w:val="000000"/>
          <w:sz w:val="32"/>
          <w:szCs w:val="32"/>
        </w:rPr>
      </w:pPr>
      <w:r>
        <w:rPr>
          <w:rFonts w:asciiTheme="majorHAnsi" w:eastAsia="Arial" w:hAnsiTheme="majorHAnsi" w:cstheme="majorHAnsi"/>
          <w:b/>
          <w:color w:val="000000"/>
          <w:sz w:val="32"/>
          <w:szCs w:val="32"/>
        </w:rPr>
        <w:t>Gambling Harms Team</w:t>
      </w:r>
    </w:p>
    <w:p w14:paraId="22BDF9B2" w14:textId="1F88388F" w:rsidR="008D3F73" w:rsidRPr="000D3993" w:rsidRDefault="000D3993" w:rsidP="000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Theme="majorHAnsi" w:eastAsia="Arial" w:hAnsiTheme="majorHAnsi" w:cstheme="majorHAnsi"/>
          <w:b/>
          <w:color w:val="000000"/>
          <w:sz w:val="32"/>
          <w:szCs w:val="32"/>
        </w:rPr>
      </w:pPr>
      <w:r w:rsidRPr="000D3993">
        <w:rPr>
          <w:rFonts w:asciiTheme="majorHAnsi" w:eastAsia="Arial" w:hAnsiTheme="majorHAnsi" w:cstheme="majorHAnsi"/>
          <w:b/>
          <w:color w:val="000000"/>
          <w:sz w:val="32"/>
          <w:szCs w:val="32"/>
        </w:rPr>
        <w:t>Job Description</w:t>
      </w:r>
      <w:r w:rsidRPr="000D3993">
        <w:rPr>
          <w:rFonts w:asciiTheme="majorHAnsi" w:eastAsia="Arial" w:hAnsiTheme="majorHAnsi" w:cstheme="majorHAnsi"/>
          <w:b/>
          <w:color w:val="000000"/>
          <w:sz w:val="32"/>
          <w:szCs w:val="32"/>
        </w:rPr>
        <w:br w:type="textWrapping" w:clear="all"/>
      </w:r>
    </w:p>
    <w:p w14:paraId="6D20EA31" w14:textId="7D78591C" w:rsidR="008D3F73" w:rsidRPr="000D3993" w:rsidRDefault="00037EC4" w:rsidP="000D3993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Title of Post:  </w:t>
      </w: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ab/>
      </w:r>
      <w:r w:rsidR="00932E13">
        <w:rPr>
          <w:rFonts w:asciiTheme="majorHAnsi" w:eastAsia="Arial" w:hAnsiTheme="majorHAnsi" w:cstheme="majorHAnsi"/>
          <w:color w:val="000000"/>
          <w:sz w:val="24"/>
          <w:szCs w:val="24"/>
        </w:rPr>
        <w:t>Better Wellbeing</w:t>
      </w:r>
      <w:r w:rsidR="004E22F0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Development Worker</w:t>
      </w:r>
    </w:p>
    <w:p w14:paraId="22C55369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Employer: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  <w:t>MECOPP (Minority Ethnic Carers of People Project)</w:t>
      </w:r>
    </w:p>
    <w:p w14:paraId="071DB57F" w14:textId="01525F36" w:rsidR="008D3F73" w:rsidRPr="000D3993" w:rsidRDefault="00037EC4" w:rsidP="001D383B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asciiTheme="majorHAnsi" w:eastAsia="Arial" w:hAnsiTheme="majorHAnsi" w:cstheme="majorHAnsi"/>
          <w:color w:val="FF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Work Location:</w:t>
      </w: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ab/>
      </w:r>
      <w:r w:rsidR="001D383B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Flexible </w:t>
      </w:r>
      <w:r w:rsidR="009C56AE">
        <w:rPr>
          <w:rFonts w:asciiTheme="majorHAnsi" w:eastAsia="Arial" w:hAnsiTheme="majorHAnsi" w:cstheme="majorHAnsi"/>
          <w:color w:val="000000"/>
          <w:sz w:val="24"/>
          <w:szCs w:val="24"/>
        </w:rPr>
        <w:t>– year one focus on A&amp;A, Highlands and GGC</w:t>
      </w:r>
      <w:r w:rsidR="001D383B">
        <w:rPr>
          <w:rFonts w:asciiTheme="majorHAnsi" w:eastAsia="Arial" w:hAnsiTheme="majorHAnsi" w:cstheme="majorHAnsi"/>
          <w:color w:val="000000"/>
          <w:sz w:val="24"/>
          <w:szCs w:val="24"/>
        </w:rPr>
        <w:tab/>
      </w:r>
      <w:r w:rsidR="001D383B">
        <w:rPr>
          <w:rFonts w:asciiTheme="majorHAnsi" w:eastAsia="Arial" w:hAnsiTheme="majorHAnsi" w:cstheme="majorHAnsi"/>
          <w:color w:val="000000"/>
          <w:sz w:val="24"/>
          <w:szCs w:val="24"/>
        </w:rPr>
        <w:tab/>
      </w:r>
    </w:p>
    <w:p w14:paraId="19C86E27" w14:textId="69CC7A49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Head office: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  <w:t xml:space="preserve">MECOPP, </w:t>
      </w:r>
      <w:r w:rsidR="00D95F36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Norton Park, 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Edinburgh EH6 6QN </w:t>
      </w:r>
    </w:p>
    <w:p w14:paraId="39369DAB" w14:textId="2498C3CE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Hours: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</w:r>
      <w:r w:rsidR="005D5603">
        <w:rPr>
          <w:rFonts w:asciiTheme="majorHAnsi" w:eastAsia="Arial" w:hAnsiTheme="majorHAnsi" w:cstheme="majorHAnsi"/>
          <w:color w:val="000000"/>
          <w:sz w:val="24"/>
          <w:szCs w:val="24"/>
        </w:rPr>
        <w:t>30</w:t>
      </w:r>
      <w:r w:rsidR="00F06F0E"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hours per week</w:t>
      </w:r>
    </w:p>
    <w:p w14:paraId="7F4B783E" w14:textId="3B984BAC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Contract: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</w:r>
      <w:r w:rsidR="00932E13">
        <w:rPr>
          <w:rFonts w:asciiTheme="majorHAnsi" w:eastAsia="Arial" w:hAnsiTheme="majorHAnsi" w:cstheme="majorHAnsi"/>
          <w:color w:val="000000"/>
          <w:sz w:val="24"/>
          <w:szCs w:val="24"/>
        </w:rPr>
        <w:t>Permanent</w:t>
      </w:r>
    </w:p>
    <w:p w14:paraId="0D50DB89" w14:textId="7E582294" w:rsidR="008D3F7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Salary Scale:</w:t>
      </w:r>
      <w:r w:rsidR="00F06F0E"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  <w:t>£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</w:t>
      </w:r>
      <w:r w:rsidR="005D5603">
        <w:rPr>
          <w:rFonts w:asciiTheme="majorHAnsi" w:eastAsia="Arial" w:hAnsiTheme="majorHAnsi" w:cstheme="majorHAnsi"/>
          <w:color w:val="000000"/>
          <w:sz w:val="24"/>
          <w:szCs w:val="24"/>
        </w:rPr>
        <w:t>24,622 (Full time equivalent £29,547)</w:t>
      </w:r>
    </w:p>
    <w:p w14:paraId="15F1B387" w14:textId="77777777" w:rsidR="00932E13" w:rsidRPr="00E90201" w:rsidRDefault="00932E13" w:rsidP="00932E13">
      <w:pPr>
        <w:ind w:left="2127" w:hanging="2127"/>
        <w:rPr>
          <w:rFonts w:asciiTheme="minorHAnsi" w:hAnsiTheme="minorHAnsi" w:cstheme="minorHAnsi"/>
          <w:szCs w:val="24"/>
          <w:lang w:eastAsia="zh-TW"/>
        </w:rPr>
      </w:pPr>
      <w:r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Reporting to:              </w:t>
      </w:r>
      <w:r>
        <w:rPr>
          <w:rFonts w:asciiTheme="minorHAnsi" w:hAnsiTheme="minorHAnsi" w:cstheme="minorHAnsi"/>
          <w:szCs w:val="24"/>
          <w:lang w:eastAsia="zh-TW"/>
        </w:rPr>
        <w:t>GT Project Manager (Gambling Harms &amp; Heritage)</w:t>
      </w:r>
    </w:p>
    <w:p w14:paraId="12D94FD0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35D78B25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Introduction</w:t>
      </w:r>
    </w:p>
    <w:p w14:paraId="2901E734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490F8AC9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MECOPP is Scotland’s leading Black and Minority Ethnic (BME) </w:t>
      </w:r>
      <w:r w:rsidR="00B54BF5" w:rsidRPr="000D3993">
        <w:rPr>
          <w:rFonts w:asciiTheme="majorHAnsi" w:eastAsia="Arial" w:hAnsiTheme="majorHAnsi" w:cstheme="majorHAnsi"/>
          <w:sz w:val="24"/>
          <w:szCs w:val="24"/>
        </w:rPr>
        <w:t>carers’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organisation providing a range of care and support services to carers from a range of BME and other marginalised communities.</w:t>
      </w:r>
    </w:p>
    <w:p w14:paraId="744C1323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58728EB" w14:textId="1F168401" w:rsidR="001C7840" w:rsidRPr="000D3993" w:rsidRDefault="001C7840" w:rsidP="00F06F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The postholder will join a highly experienced team currently del</w:t>
      </w:r>
      <w:r w:rsidR="000D1151"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ivering a range of 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services to Scotland’s Gypsy/Traveller community including carer support, health and </w:t>
      </w:r>
      <w:proofErr w:type="gramStart"/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community based</w:t>
      </w:r>
      <w:proofErr w:type="gramEnd"/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arts.  </w:t>
      </w:r>
    </w:p>
    <w:p w14:paraId="3B94E3F2" w14:textId="77777777" w:rsidR="000D1151" w:rsidRPr="000D3993" w:rsidRDefault="000D1151" w:rsidP="000D39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59F98983" w14:textId="4AB3B838" w:rsidR="001C7840" w:rsidRPr="000D3993" w:rsidRDefault="00B54BF5" w:rsidP="00EF287C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r w:rsidRPr="000D3993">
        <w:rPr>
          <w:rFonts w:asciiTheme="majorHAnsi" w:eastAsia="Arial" w:hAnsiTheme="majorHAnsi" w:cstheme="majorHAnsi"/>
          <w:sz w:val="24"/>
          <w:szCs w:val="24"/>
        </w:rPr>
        <w:t>The successful candidate will have a strong background in co</w:t>
      </w:r>
      <w:r w:rsidR="00283246" w:rsidRPr="000D3993">
        <w:rPr>
          <w:rFonts w:asciiTheme="majorHAnsi" w:eastAsia="Arial" w:hAnsiTheme="majorHAnsi" w:cstheme="majorHAnsi"/>
          <w:sz w:val="24"/>
          <w:szCs w:val="24"/>
        </w:rPr>
        <w:t xml:space="preserve">mmunity development principles </w:t>
      </w:r>
      <w:r w:rsidRPr="000D3993">
        <w:rPr>
          <w:rFonts w:asciiTheme="majorHAnsi" w:eastAsia="Arial" w:hAnsiTheme="majorHAnsi" w:cstheme="majorHAnsi"/>
          <w:sz w:val="24"/>
          <w:szCs w:val="24"/>
        </w:rPr>
        <w:t xml:space="preserve">and </w:t>
      </w:r>
      <w:r w:rsidR="001C7840" w:rsidRPr="000D3993">
        <w:rPr>
          <w:rFonts w:asciiTheme="majorHAnsi" w:eastAsia="Arial" w:hAnsiTheme="majorHAnsi" w:cstheme="majorHAnsi"/>
          <w:sz w:val="24"/>
          <w:szCs w:val="24"/>
        </w:rPr>
        <w:t xml:space="preserve">an understanding of the impact of additional factors such as age, race, class and mental health </w:t>
      </w:r>
      <w:proofErr w:type="gramStart"/>
      <w:r w:rsidR="001C7840" w:rsidRPr="000D3993">
        <w:rPr>
          <w:rFonts w:asciiTheme="majorHAnsi" w:eastAsia="Arial" w:hAnsiTheme="majorHAnsi" w:cstheme="majorHAnsi"/>
          <w:sz w:val="24"/>
          <w:szCs w:val="24"/>
        </w:rPr>
        <w:t xml:space="preserve">on </w:t>
      </w:r>
      <w:r w:rsidR="000D3993" w:rsidRPr="000D3993">
        <w:rPr>
          <w:rFonts w:asciiTheme="majorHAnsi" w:eastAsia="Arial" w:hAnsiTheme="majorHAnsi" w:cstheme="majorHAnsi"/>
          <w:sz w:val="24"/>
          <w:szCs w:val="24"/>
        </w:rPr>
        <w:t xml:space="preserve"> life</w:t>
      </w:r>
      <w:proofErr w:type="gramEnd"/>
      <w:r w:rsidR="000D3993" w:rsidRPr="000D3993">
        <w:rPr>
          <w:rFonts w:asciiTheme="majorHAnsi" w:eastAsia="Arial" w:hAnsiTheme="majorHAnsi" w:cstheme="majorHAnsi"/>
          <w:sz w:val="24"/>
          <w:szCs w:val="24"/>
        </w:rPr>
        <w:t xml:space="preserve"> chances and opportunities.</w:t>
      </w:r>
      <w:r w:rsidR="001C7840" w:rsidRPr="000D3993">
        <w:rPr>
          <w:rFonts w:asciiTheme="majorHAnsi" w:eastAsia="Arial" w:hAnsiTheme="majorHAnsi" w:cstheme="majorHAnsi"/>
          <w:sz w:val="24"/>
          <w:szCs w:val="24"/>
        </w:rPr>
        <w:t xml:space="preserve">  </w:t>
      </w:r>
    </w:p>
    <w:p w14:paraId="551D552F" w14:textId="77777777" w:rsidR="001C7840" w:rsidRPr="000D3993" w:rsidRDefault="001C7840" w:rsidP="00EF287C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</w:p>
    <w:p w14:paraId="6159C9CF" w14:textId="50C6347E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The post will entail significant travel</w:t>
      </w:r>
      <w:r w:rsidR="00932E13">
        <w:rPr>
          <w:rFonts w:asciiTheme="majorHAnsi" w:eastAsia="Arial" w:hAnsiTheme="majorHAnsi" w:cstheme="majorHAnsi"/>
          <w:color w:val="000000"/>
          <w:sz w:val="24"/>
          <w:szCs w:val="24"/>
        </w:rPr>
        <w:t>,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within</w:t>
      </w:r>
      <w:r w:rsidR="00932E1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year one identified areas; Ayrshire &amp; Aaron, Greater Glasgow &amp; Clyde and Highlands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. </w:t>
      </w:r>
      <w:r w:rsidR="00932E1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Going forward there </w:t>
      </w:r>
      <w:r w:rsidR="00526E4C">
        <w:rPr>
          <w:rFonts w:asciiTheme="majorHAnsi" w:eastAsia="Arial" w:hAnsiTheme="majorHAnsi" w:cstheme="majorHAnsi"/>
          <w:color w:val="000000"/>
          <w:sz w:val="24"/>
          <w:szCs w:val="24"/>
        </w:rPr>
        <w:t>will</w:t>
      </w:r>
      <w:r w:rsidR="003A7526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be opportunities to extend </w:t>
      </w:r>
      <w:r w:rsidR="00526E4C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elements of </w:t>
      </w:r>
      <w:r w:rsidR="003A7526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the work to other parts of Scotland.  </w:t>
      </w:r>
    </w:p>
    <w:p w14:paraId="4C9FECF4" w14:textId="77777777" w:rsidR="008D3F7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E5235EB" w14:textId="77777777" w:rsidR="000D3993" w:rsidRPr="000D3993" w:rsidRDefault="000D39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2EB33B7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Specific Tasks and Activities</w:t>
      </w:r>
    </w:p>
    <w:p w14:paraId="342BC7ED" w14:textId="77777777" w:rsidR="003B1D0E" w:rsidRPr="003B1D0E" w:rsidRDefault="003B1D0E" w:rsidP="003B1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0EA19DC7" w14:textId="2C855D27" w:rsidR="00AF121D" w:rsidRPr="00AF121D" w:rsidRDefault="00AF121D" w:rsidP="003B1D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Raise awareness of </w:t>
      </w:r>
      <w:r w:rsidR="0009782A">
        <w:rPr>
          <w:rFonts w:asciiTheme="majorHAnsi" w:eastAsia="Arial" w:hAnsiTheme="majorHAnsi" w:cstheme="majorHAnsi"/>
          <w:color w:val="000000"/>
          <w:sz w:val="24"/>
          <w:szCs w:val="24"/>
        </w:rPr>
        <w:t>Gambling Harms</w:t>
      </w:r>
      <w:r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within Scotland’s Gypsy/Traveller community through community outreach, engagement with a wide variety of stakeholders and by working collaboratively with MECOPP’s existing Gypsy/Traveller team.</w:t>
      </w:r>
    </w:p>
    <w:p w14:paraId="692E8420" w14:textId="77777777" w:rsidR="008D3F73" w:rsidRPr="00783DF6" w:rsidRDefault="00037EC4" w:rsidP="003B1D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sz w:val="24"/>
          <w:szCs w:val="24"/>
        </w:rPr>
        <w:t xml:space="preserve">Work with community members </w:t>
      </w:r>
      <w:r w:rsidR="003B1D0E">
        <w:rPr>
          <w:rFonts w:asciiTheme="majorHAnsi" w:eastAsia="Arial" w:hAnsiTheme="majorHAnsi" w:cstheme="majorHAnsi"/>
          <w:sz w:val="24"/>
          <w:szCs w:val="24"/>
        </w:rPr>
        <w:t xml:space="preserve">and groups </w:t>
      </w:r>
      <w:r w:rsidRPr="000D3993">
        <w:rPr>
          <w:rFonts w:asciiTheme="majorHAnsi" w:eastAsia="Arial" w:hAnsiTheme="majorHAnsi" w:cstheme="majorHAnsi"/>
          <w:sz w:val="24"/>
          <w:szCs w:val="24"/>
        </w:rPr>
        <w:t xml:space="preserve">to identify </w:t>
      </w:r>
      <w:r w:rsidR="003B1D0E">
        <w:rPr>
          <w:rFonts w:asciiTheme="majorHAnsi" w:eastAsia="Arial" w:hAnsiTheme="majorHAnsi" w:cstheme="majorHAnsi"/>
          <w:sz w:val="24"/>
          <w:szCs w:val="24"/>
        </w:rPr>
        <w:t>individual and/or collective goals for personal and/or profession</w:t>
      </w:r>
      <w:r w:rsidR="00783DF6">
        <w:rPr>
          <w:rFonts w:asciiTheme="majorHAnsi" w:eastAsia="Arial" w:hAnsiTheme="majorHAnsi" w:cstheme="majorHAnsi"/>
          <w:sz w:val="24"/>
          <w:szCs w:val="24"/>
        </w:rPr>
        <w:t>al development.</w:t>
      </w:r>
    </w:p>
    <w:p w14:paraId="388FBF9A" w14:textId="77777777" w:rsidR="00783DF6" w:rsidRDefault="00214221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r>
        <w:rPr>
          <w:rFonts w:asciiTheme="majorHAnsi" w:eastAsia="Arial" w:hAnsiTheme="majorHAnsi" w:cstheme="majorHAnsi"/>
          <w:sz w:val="24"/>
          <w:szCs w:val="24"/>
        </w:rPr>
        <w:t xml:space="preserve">Develop tailored programmes of </w:t>
      </w:r>
      <w:r w:rsidR="00783DF6">
        <w:rPr>
          <w:rFonts w:asciiTheme="majorHAnsi" w:eastAsia="Arial" w:hAnsiTheme="majorHAnsi" w:cstheme="majorHAnsi"/>
          <w:sz w:val="24"/>
          <w:szCs w:val="24"/>
        </w:rPr>
        <w:t xml:space="preserve">individual and group support to assist in working towards achieving </w:t>
      </w:r>
      <w:r>
        <w:rPr>
          <w:rFonts w:asciiTheme="majorHAnsi" w:eastAsia="Arial" w:hAnsiTheme="majorHAnsi" w:cstheme="majorHAnsi"/>
          <w:sz w:val="24"/>
          <w:szCs w:val="24"/>
        </w:rPr>
        <w:t xml:space="preserve">identified </w:t>
      </w:r>
      <w:r w:rsidR="00783DF6">
        <w:rPr>
          <w:rFonts w:asciiTheme="majorHAnsi" w:eastAsia="Arial" w:hAnsiTheme="majorHAnsi" w:cstheme="majorHAnsi"/>
          <w:sz w:val="24"/>
          <w:szCs w:val="24"/>
        </w:rPr>
        <w:t>goals.</w:t>
      </w:r>
    </w:p>
    <w:p w14:paraId="7DB65A12" w14:textId="77777777" w:rsidR="00214221" w:rsidRDefault="00214221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r>
        <w:rPr>
          <w:rFonts w:asciiTheme="majorHAnsi" w:eastAsia="Arial" w:hAnsiTheme="majorHAnsi" w:cstheme="majorHAnsi"/>
          <w:sz w:val="24"/>
          <w:szCs w:val="24"/>
        </w:rPr>
        <w:lastRenderedPageBreak/>
        <w:t>Work collaboratively with a range of external agencies to assist in the delivery of support and learning programmes.</w:t>
      </w:r>
    </w:p>
    <w:p w14:paraId="54817069" w14:textId="6125ECBE" w:rsidR="00142426" w:rsidRPr="00975FD2" w:rsidRDefault="00016358" w:rsidP="00975FD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r w:rsidRPr="00214221">
        <w:rPr>
          <w:rFonts w:asciiTheme="majorHAnsi" w:eastAsia="Arial" w:hAnsiTheme="majorHAnsi" w:cstheme="majorHAnsi"/>
          <w:sz w:val="24"/>
          <w:szCs w:val="24"/>
        </w:rPr>
        <w:t xml:space="preserve">Support community members to </w:t>
      </w:r>
      <w:r w:rsidR="00142426">
        <w:rPr>
          <w:rFonts w:asciiTheme="majorHAnsi" w:eastAsia="Arial" w:hAnsiTheme="majorHAnsi" w:cstheme="majorHAnsi"/>
          <w:sz w:val="24"/>
          <w:szCs w:val="24"/>
        </w:rPr>
        <w:t>take on leadership roles within a range of settings such establishing new community groups/initiatives and activities or services to meet needs and improve outcomes within the community.</w:t>
      </w:r>
    </w:p>
    <w:p w14:paraId="04C24756" w14:textId="77777777" w:rsidR="00016358" w:rsidRPr="00975FD2" w:rsidRDefault="00016358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sz w:val="24"/>
          <w:szCs w:val="24"/>
        </w:rPr>
        <w:t xml:space="preserve">Liaise with all stakeholders including local </w:t>
      </w:r>
      <w:r w:rsidR="00D71A87" w:rsidRPr="000D3993">
        <w:rPr>
          <w:rFonts w:asciiTheme="majorHAnsi" w:eastAsia="Arial" w:hAnsiTheme="majorHAnsi" w:cstheme="majorHAnsi"/>
          <w:sz w:val="24"/>
          <w:szCs w:val="24"/>
        </w:rPr>
        <w:t>educational institutions</w:t>
      </w:r>
      <w:r w:rsidRPr="000D3993">
        <w:rPr>
          <w:rFonts w:asciiTheme="majorHAnsi" w:eastAsia="Arial" w:hAnsiTheme="majorHAnsi" w:cstheme="majorHAnsi"/>
          <w:sz w:val="24"/>
          <w:szCs w:val="24"/>
        </w:rPr>
        <w:t xml:space="preserve">, councillors, faith groups, other community and voluntary groups and local businesses to ensure their skills, knowledge and ability to connect and support community members is fully utilised. </w:t>
      </w:r>
    </w:p>
    <w:p w14:paraId="77B4EB0E" w14:textId="505BE0BC" w:rsidR="00975FD2" w:rsidRPr="00975FD2" w:rsidRDefault="00942C11" w:rsidP="00975FD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975FD2">
        <w:rPr>
          <w:rFonts w:asciiTheme="majorHAnsi" w:eastAsia="Arial" w:hAnsiTheme="majorHAnsi" w:cstheme="majorHAnsi"/>
          <w:color w:val="000000"/>
          <w:sz w:val="24"/>
          <w:szCs w:val="24"/>
        </w:rPr>
        <w:t>Undertake evaluation and monitoring of activities.</w:t>
      </w:r>
    </w:p>
    <w:p w14:paraId="6EB71D2B" w14:textId="27544F5C" w:rsidR="008D3F73" w:rsidRPr="00942C11" w:rsidRDefault="00942C11" w:rsidP="00942C1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Work collaboratively with existing team members to maximise impact, for example, delivery of workshop sessions at </w:t>
      </w:r>
      <w:r w:rsidR="00975FD2">
        <w:rPr>
          <w:rFonts w:asciiTheme="majorHAnsi" w:eastAsia="Arial" w:hAnsiTheme="majorHAnsi" w:cstheme="majorHAnsi"/>
          <w:color w:val="000000"/>
          <w:sz w:val="24"/>
          <w:szCs w:val="24"/>
        </w:rPr>
        <w:t>events</w:t>
      </w:r>
    </w:p>
    <w:p w14:paraId="01E6FA14" w14:textId="77777777" w:rsidR="008D3F73" w:rsidRPr="000D3993" w:rsidRDefault="00037EC4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Undertake all aspects of project administration.</w:t>
      </w:r>
    </w:p>
    <w:p w14:paraId="151483B2" w14:textId="5C822CF2" w:rsidR="008D3F73" w:rsidRPr="000D3993" w:rsidRDefault="00037EC4" w:rsidP="000163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Support the Gypsy/Traveller </w:t>
      </w:r>
      <w:r w:rsidR="003A7526">
        <w:rPr>
          <w:rFonts w:asciiTheme="majorHAnsi" w:eastAsia="Arial" w:hAnsiTheme="majorHAnsi" w:cstheme="majorHAnsi"/>
          <w:color w:val="000000"/>
          <w:sz w:val="24"/>
          <w:szCs w:val="24"/>
        </w:rPr>
        <w:t>Programme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Manager</w:t>
      </w:r>
      <w:r w:rsidR="00975FD2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and GT Service Lead,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to ensure all project funding requirements are met, reports completed and effective communication maintained with funders.</w:t>
      </w:r>
    </w:p>
    <w:p w14:paraId="4F0D0082" w14:textId="77777777" w:rsidR="008D3F73" w:rsidRPr="000D3993" w:rsidRDefault="008D3F73" w:rsidP="000163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40D95896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6D2858C4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Management and Accountability</w:t>
      </w:r>
    </w:p>
    <w:p w14:paraId="3FE25515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68E6E676" w14:textId="2777E69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To produce regular </w:t>
      </w:r>
      <w:r w:rsidR="002F52DA">
        <w:rPr>
          <w:rFonts w:asciiTheme="majorHAnsi" w:eastAsia="Arial" w:hAnsiTheme="majorHAnsi" w:cstheme="majorHAnsi"/>
          <w:color w:val="000000"/>
          <w:sz w:val="24"/>
          <w:szCs w:val="24"/>
        </w:rPr>
        <w:t>reports of work for the Programme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Manager, </w:t>
      </w:r>
      <w:r w:rsidR="00975FD2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GT Service Lead, 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MECOPP Chief Executive and the MECOPP Board of Directors.</w:t>
      </w:r>
    </w:p>
    <w:p w14:paraId="7D2422EB" w14:textId="7777777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To participate in regular support and supervision sessions with the Programme </w:t>
      </w:r>
      <w:r w:rsidR="002F52DA">
        <w:rPr>
          <w:rFonts w:asciiTheme="majorHAnsi" w:eastAsia="Arial" w:hAnsiTheme="majorHAnsi" w:cstheme="majorHAnsi"/>
          <w:color w:val="000000"/>
          <w:sz w:val="24"/>
          <w:szCs w:val="24"/>
        </w:rPr>
        <w:t>Manager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.</w:t>
      </w:r>
    </w:p>
    <w:p w14:paraId="6E5C7A58" w14:textId="7777777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To participate in team meetings and other internal meetings as required.</w:t>
      </w:r>
      <w:r w:rsidR="00AF121D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 </w:t>
      </w:r>
    </w:p>
    <w:p w14:paraId="6CCE6E3D" w14:textId="7777777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To attend any training as required.</w:t>
      </w:r>
    </w:p>
    <w:p w14:paraId="46680622" w14:textId="7777777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Delivery of all tasks and activities will be commensurate with the number of hours secured for the post. </w:t>
      </w:r>
    </w:p>
    <w:p w14:paraId="1FC01674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72A1A49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Conditions of Service:</w:t>
      </w:r>
    </w:p>
    <w:p w14:paraId="153F3A90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35B66A33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Annual holidays – 25 days plus 2 floating days plus stat</w:t>
      </w:r>
      <w:r w:rsidR="00AF121D">
        <w:rPr>
          <w:rFonts w:asciiTheme="majorHAnsi" w:eastAsia="Arial" w:hAnsiTheme="majorHAnsi" w:cstheme="majorHAnsi"/>
          <w:color w:val="000000"/>
          <w:sz w:val="24"/>
          <w:szCs w:val="24"/>
        </w:rPr>
        <w:t>utory public holidays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.  </w:t>
      </w:r>
    </w:p>
    <w:p w14:paraId="3214EFBC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Pension – The post holder will have the option of joining a group pension scheme based on employer and employee contributions of 6%.</w:t>
      </w:r>
    </w:p>
    <w:p w14:paraId="683DC487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Union – MECOPP will recognise the appropriate trade union.</w:t>
      </w:r>
    </w:p>
    <w:p w14:paraId="24A968F4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Equal Opportunities – MECOPP is working towards being an equal opportunities employer.</w:t>
      </w:r>
    </w:p>
    <w:p w14:paraId="122C206D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Travel Expenses – work-related travel expenses, with appropriate receipts, will be reimbursed </w:t>
      </w:r>
      <w:proofErr w:type="gramStart"/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on a monthly basis</w:t>
      </w:r>
      <w:proofErr w:type="gramEnd"/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.</w:t>
      </w:r>
    </w:p>
    <w:p w14:paraId="41E4A986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Staff Development and Training – The successful candidate will receive an induction programme within the first month of appointment.  Further training may be provided if appropriate and where there are resources.</w:t>
      </w:r>
    </w:p>
    <w:p w14:paraId="7C484ECB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7D03CF22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162E4244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07B0E85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8CF4ACC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375361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2AA1E13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43509E70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06DAF8D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198A2FB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55676B8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411563DC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CA4C1CA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07AB5E8B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456AD39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1C403C6D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75AD778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3090770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C6F1C4B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D9D4376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531D404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739F8899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4A484C0B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29A2294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7E2D66C5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ECCA00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7B25291A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BA6B97D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626D1BE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A493DFD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6DBF631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F808320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0334DD9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B3E54E6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114BD7F2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Person Specification</w:t>
      </w:r>
    </w:p>
    <w:p w14:paraId="25A810F8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3B9FBA75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proofErr w:type="gramStart"/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All of</w:t>
      </w:r>
      <w:proofErr w:type="gramEnd"/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the following requirements will be assessed from a combination of information provided on the application form, the interview process and references:</w:t>
      </w:r>
    </w:p>
    <w:p w14:paraId="79C0F577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tbl>
      <w:tblPr>
        <w:tblStyle w:val="a"/>
        <w:tblW w:w="86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559"/>
        <w:gridCol w:w="1479"/>
      </w:tblGrid>
      <w:tr w:rsidR="008D3F73" w:rsidRPr="000D3993" w14:paraId="085993B1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7A95C3B3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E819267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Skills &amp; Abilities</w:t>
            </w:r>
          </w:p>
          <w:p w14:paraId="2BDA544F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71E11AD6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63CF7029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280ECECE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B207C9E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8D3F73" w:rsidRPr="000D3993" w14:paraId="619AFA95" w14:textId="77777777">
        <w:trPr>
          <w:jc w:val="center"/>
        </w:trPr>
        <w:tc>
          <w:tcPr>
            <w:tcW w:w="5637" w:type="dxa"/>
          </w:tcPr>
          <w:p w14:paraId="6F839C0E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Strong verbal and written communication skills</w:t>
            </w:r>
            <w:r w:rsidR="00AF121D">
              <w:rPr>
                <w:rFonts w:asciiTheme="majorHAnsi" w:eastAsia="Helvetica Neue" w:hAnsiTheme="majorHAnsi" w:cstheme="majorHAnsi"/>
                <w:sz w:val="24"/>
                <w:szCs w:val="24"/>
              </w:rPr>
              <w:t xml:space="preserve"> </w:t>
            </w:r>
            <w:r w:rsidR="00AF121D">
              <w:rPr>
                <w:sz w:val="24"/>
                <w:szCs w:val="24"/>
              </w:rPr>
              <w:t>including the ability to adapt communication styles to a range of settings and audiences</w:t>
            </w:r>
          </w:p>
        </w:tc>
        <w:tc>
          <w:tcPr>
            <w:tcW w:w="1559" w:type="dxa"/>
          </w:tcPr>
          <w:p w14:paraId="2706AC1D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4605A515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30647B7B" w14:textId="77777777">
        <w:trPr>
          <w:jc w:val="center"/>
        </w:trPr>
        <w:tc>
          <w:tcPr>
            <w:tcW w:w="5637" w:type="dxa"/>
          </w:tcPr>
          <w:p w14:paraId="118C0BCF" w14:textId="77777777" w:rsidR="008D3F73" w:rsidRPr="000D3993" w:rsidRDefault="00037EC4" w:rsidP="00AF121D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Strong facilitation skills for a range of audiences and ability levels</w:t>
            </w:r>
          </w:p>
        </w:tc>
        <w:tc>
          <w:tcPr>
            <w:tcW w:w="1559" w:type="dxa"/>
          </w:tcPr>
          <w:p w14:paraId="44ADCA55" w14:textId="77777777" w:rsidR="008D3F73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A37F951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06166E9B" w14:textId="77777777">
        <w:trPr>
          <w:jc w:val="center"/>
        </w:trPr>
        <w:tc>
          <w:tcPr>
            <w:tcW w:w="5637" w:type="dxa"/>
          </w:tcPr>
          <w:p w14:paraId="19E1FC78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Satisfactory level of computer literacy</w:t>
            </w:r>
          </w:p>
        </w:tc>
        <w:tc>
          <w:tcPr>
            <w:tcW w:w="1559" w:type="dxa"/>
          </w:tcPr>
          <w:p w14:paraId="0D9F58D2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51F1FDF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47E66A53" w14:textId="77777777">
        <w:trPr>
          <w:jc w:val="center"/>
        </w:trPr>
        <w:tc>
          <w:tcPr>
            <w:tcW w:w="5637" w:type="dxa"/>
          </w:tcPr>
          <w:p w14:paraId="259DD374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Ability to meet deadlines</w:t>
            </w:r>
          </w:p>
        </w:tc>
        <w:tc>
          <w:tcPr>
            <w:tcW w:w="1559" w:type="dxa"/>
          </w:tcPr>
          <w:p w14:paraId="32C5C3E3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7F89E86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5355A2A8" w14:textId="77777777">
        <w:trPr>
          <w:jc w:val="center"/>
        </w:trPr>
        <w:tc>
          <w:tcPr>
            <w:tcW w:w="5637" w:type="dxa"/>
          </w:tcPr>
          <w:p w14:paraId="6D89BE5A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 xml:space="preserve">Strong organisational skills </w:t>
            </w:r>
          </w:p>
        </w:tc>
        <w:tc>
          <w:tcPr>
            <w:tcW w:w="1559" w:type="dxa"/>
          </w:tcPr>
          <w:p w14:paraId="5858787B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512F534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2C0C5B3D" w14:textId="77777777">
        <w:trPr>
          <w:jc w:val="center"/>
        </w:trPr>
        <w:tc>
          <w:tcPr>
            <w:tcW w:w="5637" w:type="dxa"/>
          </w:tcPr>
          <w:p w14:paraId="174DEDE9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Group work skills</w:t>
            </w:r>
          </w:p>
        </w:tc>
        <w:tc>
          <w:tcPr>
            <w:tcW w:w="1559" w:type="dxa"/>
          </w:tcPr>
          <w:p w14:paraId="23ACC62F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63BB7F1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76DFF951" w14:textId="77777777">
        <w:trPr>
          <w:jc w:val="center"/>
        </w:trPr>
        <w:tc>
          <w:tcPr>
            <w:tcW w:w="5637" w:type="dxa"/>
          </w:tcPr>
          <w:p w14:paraId="7114FFF6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 xml:space="preserve">Ability to use own initiative and organise own workload </w:t>
            </w:r>
          </w:p>
        </w:tc>
        <w:tc>
          <w:tcPr>
            <w:tcW w:w="1559" w:type="dxa"/>
          </w:tcPr>
          <w:p w14:paraId="4DAC612D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918C8E5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094C1FAE" w14:textId="77777777">
        <w:trPr>
          <w:jc w:val="center"/>
        </w:trPr>
        <w:tc>
          <w:tcPr>
            <w:tcW w:w="5637" w:type="dxa"/>
          </w:tcPr>
          <w:p w14:paraId="096C897F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lastRenderedPageBreak/>
              <w:t>Ability to prioritise and manage sometimes competing demands</w:t>
            </w:r>
          </w:p>
        </w:tc>
        <w:tc>
          <w:tcPr>
            <w:tcW w:w="1559" w:type="dxa"/>
          </w:tcPr>
          <w:p w14:paraId="23E3845C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A59923D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7D28AF4C" w14:textId="77777777">
        <w:trPr>
          <w:jc w:val="center"/>
        </w:trPr>
        <w:tc>
          <w:tcPr>
            <w:tcW w:w="5637" w:type="dxa"/>
          </w:tcPr>
          <w:p w14:paraId="486810CE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Ability to foster collective working between a range of organisations and network effectively</w:t>
            </w:r>
          </w:p>
        </w:tc>
        <w:tc>
          <w:tcPr>
            <w:tcW w:w="1559" w:type="dxa"/>
          </w:tcPr>
          <w:p w14:paraId="5B598A52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51C63AD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24D44879" w14:textId="77777777">
        <w:trPr>
          <w:jc w:val="center"/>
        </w:trPr>
        <w:tc>
          <w:tcPr>
            <w:tcW w:w="5637" w:type="dxa"/>
          </w:tcPr>
          <w:p w14:paraId="1CD9F371" w14:textId="77777777" w:rsidR="00B54BF5" w:rsidRPr="000D3993" w:rsidRDefault="00B54BF5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  <w:lang w:val="en-US"/>
              </w:rPr>
              <w:t>Able to work with confidential material appropriately</w:t>
            </w:r>
          </w:p>
        </w:tc>
        <w:tc>
          <w:tcPr>
            <w:tcW w:w="1559" w:type="dxa"/>
          </w:tcPr>
          <w:p w14:paraId="705D0134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B0408D9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04A845DA" w14:textId="77777777">
        <w:trPr>
          <w:jc w:val="center"/>
        </w:trPr>
        <w:tc>
          <w:tcPr>
            <w:tcW w:w="5637" w:type="dxa"/>
          </w:tcPr>
          <w:p w14:paraId="7EED030D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Ability to work as part of a team</w:t>
            </w:r>
          </w:p>
        </w:tc>
        <w:tc>
          <w:tcPr>
            <w:tcW w:w="1559" w:type="dxa"/>
          </w:tcPr>
          <w:p w14:paraId="659AF34B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047481E8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2A1424A7" w14:textId="77777777">
        <w:trPr>
          <w:jc w:val="center"/>
        </w:trPr>
        <w:tc>
          <w:tcPr>
            <w:tcW w:w="5637" w:type="dxa"/>
          </w:tcPr>
          <w:p w14:paraId="468C61E2" w14:textId="77777777" w:rsidR="008D3F73" w:rsidRPr="000D3993" w:rsidRDefault="00037EC4">
            <w:pPr>
              <w:spacing w:after="0" w:line="240" w:lineRule="auto"/>
              <w:rPr>
                <w:rFonts w:asciiTheme="majorHAnsi" w:eastAsia="Helvetica Neue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Ability to demonstrate an active commitment towards equal opportunities and anti-discriminatory practice</w:t>
            </w:r>
          </w:p>
        </w:tc>
        <w:tc>
          <w:tcPr>
            <w:tcW w:w="1559" w:type="dxa"/>
          </w:tcPr>
          <w:p w14:paraId="129402F5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3421B0A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45734893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61CEE239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8C99074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Experience and Qualifications</w:t>
            </w:r>
          </w:p>
          <w:p w14:paraId="47B7939F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68A720A9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6E9CF4CB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16680430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2F756368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0D3993" w14:paraId="6B43B49D" w14:textId="77777777">
        <w:trPr>
          <w:jc w:val="center"/>
        </w:trPr>
        <w:tc>
          <w:tcPr>
            <w:tcW w:w="5637" w:type="dxa"/>
          </w:tcPr>
          <w:p w14:paraId="72B4074A" w14:textId="77777777" w:rsidR="00B54BF5" w:rsidRPr="000D3993" w:rsidRDefault="00B54BF5" w:rsidP="00D71A87">
            <w:pP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Experience of providing individual support to women</w:t>
            </w:r>
          </w:p>
        </w:tc>
        <w:tc>
          <w:tcPr>
            <w:tcW w:w="1559" w:type="dxa"/>
          </w:tcPr>
          <w:p w14:paraId="7F88A48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81DD366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22252CA5" w14:textId="77777777">
        <w:trPr>
          <w:jc w:val="center"/>
        </w:trPr>
        <w:tc>
          <w:tcPr>
            <w:tcW w:w="5637" w:type="dxa"/>
          </w:tcPr>
          <w:p w14:paraId="1F74CC98" w14:textId="77777777" w:rsidR="00B54BF5" w:rsidRPr="000D3993" w:rsidRDefault="00B54BF5" w:rsidP="00D71A87">
            <w:pP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Experience of delivering and facilitating group work with women</w:t>
            </w:r>
          </w:p>
        </w:tc>
        <w:tc>
          <w:tcPr>
            <w:tcW w:w="1559" w:type="dxa"/>
          </w:tcPr>
          <w:p w14:paraId="5ED9A9E0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F56DB3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70BD872B" w14:textId="77777777">
        <w:trPr>
          <w:jc w:val="center"/>
        </w:trPr>
        <w:tc>
          <w:tcPr>
            <w:tcW w:w="5637" w:type="dxa"/>
          </w:tcPr>
          <w:p w14:paraId="072E70FD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>Experience of developing workshops and training materials.</w:t>
            </w:r>
          </w:p>
        </w:tc>
        <w:tc>
          <w:tcPr>
            <w:tcW w:w="1559" w:type="dxa"/>
          </w:tcPr>
          <w:p w14:paraId="1BB1527C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7CB617D7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2A88CB83" w14:textId="77777777">
        <w:trPr>
          <w:jc w:val="center"/>
        </w:trPr>
        <w:tc>
          <w:tcPr>
            <w:tcW w:w="5637" w:type="dxa"/>
          </w:tcPr>
          <w:p w14:paraId="31F76466" w14:textId="77777777" w:rsidR="00B54BF5" w:rsidRPr="000D3993" w:rsidRDefault="00B54BF5" w:rsidP="00D71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Demonstrable experience of using </w:t>
            </w:r>
            <w:proofErr w:type="gramStart"/>
            <w:r w:rsidR="00D71A87"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asset based</w:t>
            </w:r>
            <w:proofErr w:type="gramEnd"/>
            <w:r w:rsidR="00D71A87"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c</w:t>
            </w:r>
            <w:r w:rsidR="00D71A87"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ommunity development approaches</w:t>
            </w:r>
          </w:p>
        </w:tc>
        <w:tc>
          <w:tcPr>
            <w:tcW w:w="1559" w:type="dxa"/>
          </w:tcPr>
          <w:p w14:paraId="7AD3668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B125D0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6C6112EF" w14:textId="77777777">
        <w:trPr>
          <w:jc w:val="center"/>
        </w:trPr>
        <w:tc>
          <w:tcPr>
            <w:tcW w:w="5637" w:type="dxa"/>
          </w:tcPr>
          <w:p w14:paraId="5CF429D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Demonstrable experience of working with marginalised groups</w:t>
            </w:r>
          </w:p>
        </w:tc>
        <w:tc>
          <w:tcPr>
            <w:tcW w:w="1559" w:type="dxa"/>
          </w:tcPr>
          <w:p w14:paraId="1DF71C37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2C023968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3D05765B" w14:textId="77777777">
        <w:trPr>
          <w:jc w:val="center"/>
        </w:trPr>
        <w:tc>
          <w:tcPr>
            <w:tcW w:w="5637" w:type="dxa"/>
          </w:tcPr>
          <w:p w14:paraId="632057F4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Experience of outreach work</w:t>
            </w:r>
          </w:p>
        </w:tc>
        <w:tc>
          <w:tcPr>
            <w:tcW w:w="1559" w:type="dxa"/>
          </w:tcPr>
          <w:p w14:paraId="6ADB12A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7167FA97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1B639B63" w14:textId="77777777">
        <w:trPr>
          <w:jc w:val="center"/>
        </w:trPr>
        <w:tc>
          <w:tcPr>
            <w:tcW w:w="5637" w:type="dxa"/>
          </w:tcPr>
          <w:p w14:paraId="159A5282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Well-organised and self-motivated with good time management skills</w:t>
            </w:r>
          </w:p>
        </w:tc>
        <w:tc>
          <w:tcPr>
            <w:tcW w:w="1559" w:type="dxa"/>
          </w:tcPr>
          <w:p w14:paraId="5C5C09B6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1ED65B4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33CAF4E3" w14:textId="77777777">
        <w:trPr>
          <w:jc w:val="center"/>
        </w:trPr>
        <w:tc>
          <w:tcPr>
            <w:tcW w:w="5637" w:type="dxa"/>
          </w:tcPr>
          <w:p w14:paraId="574CD525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Experience of using monitoring and evaluation tools/techniques to evidence positive outcomes</w:t>
            </w:r>
          </w:p>
        </w:tc>
        <w:tc>
          <w:tcPr>
            <w:tcW w:w="1559" w:type="dxa"/>
          </w:tcPr>
          <w:p w14:paraId="3999BE6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A2AB768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0D3993" w14:paraId="7E4440B1" w14:textId="77777777">
        <w:trPr>
          <w:jc w:val="center"/>
        </w:trPr>
        <w:tc>
          <w:tcPr>
            <w:tcW w:w="5637" w:type="dxa"/>
          </w:tcPr>
          <w:p w14:paraId="0C2175B8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Experience of participation in multi-agency groups</w:t>
            </w:r>
          </w:p>
        </w:tc>
        <w:tc>
          <w:tcPr>
            <w:tcW w:w="1559" w:type="dxa"/>
          </w:tcPr>
          <w:p w14:paraId="7AADD1BB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953F47B" w14:textId="77777777" w:rsidR="00B54BF5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  <w:p w14:paraId="24D71523" w14:textId="77777777" w:rsidR="00942C11" w:rsidRDefault="00942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</w:p>
          <w:p w14:paraId="6A529C54" w14:textId="77777777" w:rsidR="00942C11" w:rsidRPr="000D3993" w:rsidRDefault="00942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52847DC1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1B72C203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1C899C5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Knowledge</w:t>
            </w:r>
          </w:p>
          <w:p w14:paraId="6640B396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5B3681D8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5201B14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4BBB9F6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77DF747B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0D3993" w14:paraId="21A8A12C" w14:textId="77777777">
        <w:trPr>
          <w:jc w:val="center"/>
        </w:trPr>
        <w:tc>
          <w:tcPr>
            <w:tcW w:w="5637" w:type="dxa"/>
          </w:tcPr>
          <w:p w14:paraId="3FD944A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Knowledge of issues affecting Gypsy/Traveller communities</w:t>
            </w:r>
          </w:p>
        </w:tc>
        <w:tc>
          <w:tcPr>
            <w:tcW w:w="1559" w:type="dxa"/>
          </w:tcPr>
          <w:p w14:paraId="0D2CB2D0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6D482C0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</w:tr>
      <w:tr w:rsidR="006A6A06" w:rsidRPr="000D3993" w14:paraId="03B7ADAE" w14:textId="77777777">
        <w:trPr>
          <w:jc w:val="center"/>
        </w:trPr>
        <w:tc>
          <w:tcPr>
            <w:tcW w:w="5637" w:type="dxa"/>
          </w:tcPr>
          <w:p w14:paraId="742C97F2" w14:textId="076E5BC5" w:rsidR="006A6A06" w:rsidRPr="000D3993" w:rsidRDefault="006A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Knowledge of Gambling Harms</w:t>
            </w:r>
          </w:p>
        </w:tc>
        <w:tc>
          <w:tcPr>
            <w:tcW w:w="1559" w:type="dxa"/>
          </w:tcPr>
          <w:p w14:paraId="6DCE063D" w14:textId="77777777" w:rsidR="006A6A06" w:rsidRPr="000D3993" w:rsidRDefault="006A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3D23E96" w14:textId="30446C5D" w:rsidR="006A6A06" w:rsidRPr="000D3993" w:rsidRDefault="006A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0D3993" w14:paraId="3200371F" w14:textId="77777777">
        <w:trPr>
          <w:jc w:val="center"/>
        </w:trPr>
        <w:tc>
          <w:tcPr>
            <w:tcW w:w="5637" w:type="dxa"/>
          </w:tcPr>
          <w:p w14:paraId="5D3BC8E9" w14:textId="77777777" w:rsidR="00B54BF5" w:rsidRPr="000D3993" w:rsidRDefault="00B54BF5" w:rsidP="00283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 xml:space="preserve">An understanding of intersections such as age, race, class, sexuality, mental health, substance misuse etc. and how these </w:t>
            </w:r>
            <w:r w:rsidR="00283246"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 xml:space="preserve">can </w:t>
            </w:r>
            <w:r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 xml:space="preserve">affect a </w:t>
            </w:r>
            <w:proofErr w:type="gramStart"/>
            <w:r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>women’s</w:t>
            </w:r>
            <w:proofErr w:type="gramEnd"/>
            <w:r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 xml:space="preserve"> access to support</w:t>
            </w:r>
          </w:p>
        </w:tc>
        <w:tc>
          <w:tcPr>
            <w:tcW w:w="1559" w:type="dxa"/>
          </w:tcPr>
          <w:p w14:paraId="599767C3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20748AD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561216B3" w14:textId="77777777">
        <w:trPr>
          <w:jc w:val="center"/>
        </w:trPr>
        <w:tc>
          <w:tcPr>
            <w:tcW w:w="5637" w:type="dxa"/>
          </w:tcPr>
          <w:p w14:paraId="4D4F7D3F" w14:textId="77777777" w:rsidR="00B54BF5" w:rsidRPr="000D3993" w:rsidRDefault="00B54BF5" w:rsidP="009D6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>Familiarity with feminist approaches to</w:t>
            </w:r>
            <w:r w:rsidR="00D71A87"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 xml:space="preserve"> </w:t>
            </w:r>
            <w:proofErr w:type="gramStart"/>
            <w:r w:rsidR="00D71A87"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>asset based</w:t>
            </w:r>
            <w:proofErr w:type="gramEnd"/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 xml:space="preserve"> community development work and awareness of barriers faced by women to civic and civil participation.</w:t>
            </w:r>
          </w:p>
        </w:tc>
        <w:tc>
          <w:tcPr>
            <w:tcW w:w="1559" w:type="dxa"/>
          </w:tcPr>
          <w:p w14:paraId="7D84C3A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953FCB2" w14:textId="77777777" w:rsidR="00B54BF5" w:rsidRPr="000D3993" w:rsidRDefault="00AF12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0D3993" w14:paraId="3133641A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0EFDA94C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34547B0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Other</w:t>
            </w:r>
          </w:p>
          <w:p w14:paraId="2800EB7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46566DA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7CBA7530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182EAF7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20F54C1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0D3993" w14:paraId="0FBA76AF" w14:textId="77777777">
        <w:trPr>
          <w:jc w:val="center"/>
        </w:trPr>
        <w:tc>
          <w:tcPr>
            <w:tcW w:w="5637" w:type="dxa"/>
          </w:tcPr>
          <w:p w14:paraId="1B941A2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Current driving licence, with access to own transport and willingness to travel</w:t>
            </w:r>
          </w:p>
        </w:tc>
        <w:tc>
          <w:tcPr>
            <w:tcW w:w="1559" w:type="dxa"/>
          </w:tcPr>
          <w:p w14:paraId="1BBD1D4C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4119A422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1E312E10" w14:textId="77777777">
        <w:trPr>
          <w:jc w:val="center"/>
        </w:trPr>
        <w:tc>
          <w:tcPr>
            <w:tcW w:w="5637" w:type="dxa"/>
          </w:tcPr>
          <w:p w14:paraId="7F67D23D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lastRenderedPageBreak/>
              <w:t>Occasional evening and weekend work may be required</w:t>
            </w:r>
          </w:p>
        </w:tc>
        <w:tc>
          <w:tcPr>
            <w:tcW w:w="1559" w:type="dxa"/>
          </w:tcPr>
          <w:p w14:paraId="4CF976FB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95648BD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14:paraId="5FC0E684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06583378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00BB2A16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74A36E8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Closing date:  </w:t>
      </w:r>
      <w:r w:rsidR="002A7683">
        <w:rPr>
          <w:rFonts w:asciiTheme="majorHAnsi" w:eastAsia="Arial" w:hAnsiTheme="majorHAnsi" w:cstheme="majorHAnsi"/>
          <w:b/>
          <w:color w:val="000000"/>
          <w:sz w:val="24"/>
          <w:szCs w:val="24"/>
        </w:rPr>
        <w:t>Friday 11</w:t>
      </w:r>
      <w:r w:rsidR="002A7683" w:rsidRPr="002A7683">
        <w:rPr>
          <w:rFonts w:asciiTheme="majorHAnsi" w:eastAsia="Arial" w:hAnsiTheme="majorHAnsi" w:cstheme="majorHAnsi"/>
          <w:b/>
          <w:color w:val="000000"/>
          <w:sz w:val="24"/>
          <w:szCs w:val="24"/>
          <w:vertAlign w:val="superscript"/>
        </w:rPr>
        <w:t>th</w:t>
      </w:r>
      <w:r w:rsidR="002A7683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September</w:t>
      </w:r>
    </w:p>
    <w:p w14:paraId="65291C80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b/>
          <w:sz w:val="24"/>
          <w:szCs w:val="24"/>
        </w:rPr>
      </w:pPr>
    </w:p>
    <w:p w14:paraId="75374502" w14:textId="77777777" w:rsidR="008D3F73" w:rsidRPr="000D3993" w:rsidRDefault="00037EC4" w:rsidP="002A7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FF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Please note</w:t>
      </w:r>
      <w:r w:rsidR="002A7683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that </w:t>
      </w:r>
      <w:proofErr w:type="spellStart"/>
      <w:r w:rsidR="002A7683">
        <w:rPr>
          <w:rFonts w:asciiTheme="majorHAnsi" w:eastAsia="Arial" w:hAnsiTheme="majorHAnsi" w:cstheme="majorHAnsi"/>
          <w:b/>
          <w:color w:val="000000"/>
          <w:sz w:val="24"/>
          <w:szCs w:val="24"/>
        </w:rPr>
        <w:t>cv’s</w:t>
      </w:r>
      <w:proofErr w:type="spellEnd"/>
      <w:r w:rsidR="002A7683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will not be accepted and only shortlisted candidates will be contacted.</w:t>
      </w:r>
    </w:p>
    <w:p w14:paraId="645F5277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b/>
          <w:sz w:val="24"/>
          <w:szCs w:val="24"/>
        </w:rPr>
      </w:pPr>
    </w:p>
    <w:p w14:paraId="37EB7912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For an application pack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: please contact </w:t>
      </w:r>
      <w:hyperlink r:id="rId8">
        <w:r w:rsidRPr="000D3993">
          <w:rPr>
            <w:rFonts w:asciiTheme="majorHAnsi" w:eastAsia="Arial" w:hAnsiTheme="majorHAnsi" w:cstheme="majorHAnsi"/>
            <w:color w:val="000000"/>
            <w:sz w:val="24"/>
            <w:szCs w:val="24"/>
            <w:u w:val="single"/>
          </w:rPr>
          <w:t>info@mecopp.org.uk</w:t>
        </w:r>
      </w:hyperlink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or see the recruitment page on our website at </w:t>
      </w:r>
      <w:hyperlink r:id="rId9">
        <w:r w:rsidRPr="000D3993">
          <w:rPr>
            <w:rFonts w:asciiTheme="majorHAnsi" w:eastAsia="Arial" w:hAnsiTheme="majorHAnsi" w:cstheme="majorHAnsi"/>
            <w:color w:val="000000"/>
            <w:sz w:val="24"/>
            <w:szCs w:val="24"/>
            <w:u w:val="single"/>
          </w:rPr>
          <w:t>www.mecopp.org.uk</w:t>
        </w:r>
      </w:hyperlink>
    </w:p>
    <w:p w14:paraId="5F907936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FF0000"/>
          <w:sz w:val="24"/>
          <w:szCs w:val="24"/>
        </w:rPr>
      </w:pPr>
    </w:p>
    <w:p w14:paraId="4486E602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sectPr w:rsidR="008D3F73" w:rsidRPr="000D3993"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E0848" w14:textId="77777777" w:rsidR="00755A0D" w:rsidRDefault="00755A0D">
      <w:pPr>
        <w:spacing w:after="0" w:line="240" w:lineRule="auto"/>
      </w:pPr>
      <w:r>
        <w:separator/>
      </w:r>
    </w:p>
  </w:endnote>
  <w:endnote w:type="continuationSeparator" w:id="0">
    <w:p w14:paraId="06C8EBF8" w14:textId="77777777" w:rsidR="00755A0D" w:rsidRDefault="0075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67176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A7500D" w14:textId="77777777" w:rsidR="002A7683" w:rsidRDefault="002A768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747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747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B6FE48" w14:textId="77777777" w:rsidR="008D3F73" w:rsidRDefault="008D3F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BCF9" w14:textId="77777777" w:rsidR="00755A0D" w:rsidRDefault="00755A0D">
      <w:pPr>
        <w:spacing w:after="0" w:line="240" w:lineRule="auto"/>
      </w:pPr>
      <w:r>
        <w:separator/>
      </w:r>
    </w:p>
  </w:footnote>
  <w:footnote w:type="continuationSeparator" w:id="0">
    <w:p w14:paraId="12B700A9" w14:textId="77777777" w:rsidR="00755A0D" w:rsidRDefault="00755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3C51"/>
    <w:multiLevelType w:val="hybridMultilevel"/>
    <w:tmpl w:val="52A62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12C73"/>
    <w:multiLevelType w:val="multilevel"/>
    <w:tmpl w:val="F97A84A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B66481A"/>
    <w:multiLevelType w:val="hybridMultilevel"/>
    <w:tmpl w:val="8074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1187F"/>
    <w:multiLevelType w:val="hybridMultilevel"/>
    <w:tmpl w:val="0FB03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D61AD"/>
    <w:multiLevelType w:val="multilevel"/>
    <w:tmpl w:val="F97A84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FE5303E"/>
    <w:multiLevelType w:val="multilevel"/>
    <w:tmpl w:val="026AD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04A6236"/>
    <w:multiLevelType w:val="multilevel"/>
    <w:tmpl w:val="E586D20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1FA0D75"/>
    <w:multiLevelType w:val="multilevel"/>
    <w:tmpl w:val="F97A84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049377752">
    <w:abstractNumId w:val="5"/>
  </w:num>
  <w:num w:numId="2" w16cid:durableId="608392419">
    <w:abstractNumId w:val="7"/>
  </w:num>
  <w:num w:numId="3" w16cid:durableId="1339195361">
    <w:abstractNumId w:val="6"/>
  </w:num>
  <w:num w:numId="4" w16cid:durableId="673263731">
    <w:abstractNumId w:val="4"/>
  </w:num>
  <w:num w:numId="5" w16cid:durableId="1654605655">
    <w:abstractNumId w:val="1"/>
  </w:num>
  <w:num w:numId="6" w16cid:durableId="465510695">
    <w:abstractNumId w:val="0"/>
  </w:num>
  <w:num w:numId="7" w16cid:durableId="476459209">
    <w:abstractNumId w:val="3"/>
  </w:num>
  <w:num w:numId="8" w16cid:durableId="864253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73"/>
    <w:rsid w:val="00016358"/>
    <w:rsid w:val="00017708"/>
    <w:rsid w:val="00037EC4"/>
    <w:rsid w:val="00057477"/>
    <w:rsid w:val="0009782A"/>
    <w:rsid w:val="000D1151"/>
    <w:rsid w:val="000D3993"/>
    <w:rsid w:val="00101C5A"/>
    <w:rsid w:val="001052F5"/>
    <w:rsid w:val="001131CE"/>
    <w:rsid w:val="001166B2"/>
    <w:rsid w:val="00125AC4"/>
    <w:rsid w:val="001359E1"/>
    <w:rsid w:val="00142426"/>
    <w:rsid w:val="001C7840"/>
    <w:rsid w:val="001D383B"/>
    <w:rsid w:val="00214221"/>
    <w:rsid w:val="00283246"/>
    <w:rsid w:val="002A4332"/>
    <w:rsid w:val="002A7683"/>
    <w:rsid w:val="002F52DA"/>
    <w:rsid w:val="00333ABE"/>
    <w:rsid w:val="003A7526"/>
    <w:rsid w:val="003B1D0E"/>
    <w:rsid w:val="00445244"/>
    <w:rsid w:val="004E22F0"/>
    <w:rsid w:val="00526E4C"/>
    <w:rsid w:val="005D5603"/>
    <w:rsid w:val="005F307C"/>
    <w:rsid w:val="00620CF0"/>
    <w:rsid w:val="00697586"/>
    <w:rsid w:val="006A6A06"/>
    <w:rsid w:val="006B5FE0"/>
    <w:rsid w:val="006B70B0"/>
    <w:rsid w:val="006D3E72"/>
    <w:rsid w:val="00755A0D"/>
    <w:rsid w:val="00783DF6"/>
    <w:rsid w:val="007E062A"/>
    <w:rsid w:val="008045EE"/>
    <w:rsid w:val="00830B1D"/>
    <w:rsid w:val="0083379F"/>
    <w:rsid w:val="008671E8"/>
    <w:rsid w:val="008A5085"/>
    <w:rsid w:val="008D3F73"/>
    <w:rsid w:val="00922037"/>
    <w:rsid w:val="00932E13"/>
    <w:rsid w:val="00942C11"/>
    <w:rsid w:val="00975FD2"/>
    <w:rsid w:val="009C56AE"/>
    <w:rsid w:val="00A538CC"/>
    <w:rsid w:val="00AE45EC"/>
    <w:rsid w:val="00AE5E15"/>
    <w:rsid w:val="00AF121D"/>
    <w:rsid w:val="00B528D5"/>
    <w:rsid w:val="00B54BF5"/>
    <w:rsid w:val="00C13721"/>
    <w:rsid w:val="00C74783"/>
    <w:rsid w:val="00CA3DCB"/>
    <w:rsid w:val="00CB7EE5"/>
    <w:rsid w:val="00CC678B"/>
    <w:rsid w:val="00CF2490"/>
    <w:rsid w:val="00D15F20"/>
    <w:rsid w:val="00D462B0"/>
    <w:rsid w:val="00D71A87"/>
    <w:rsid w:val="00D95F36"/>
    <w:rsid w:val="00DB4EE5"/>
    <w:rsid w:val="00DB53DB"/>
    <w:rsid w:val="00E6646C"/>
    <w:rsid w:val="00EA1C03"/>
    <w:rsid w:val="00EF287C"/>
    <w:rsid w:val="00F06F0E"/>
    <w:rsid w:val="00F12C56"/>
    <w:rsid w:val="00F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E44E"/>
  <w15:docId w15:val="{988EC22C-36CD-4F7A-BAC8-57320501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3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683"/>
  </w:style>
  <w:style w:type="paragraph" w:styleId="Footer">
    <w:name w:val="footer"/>
    <w:basedOn w:val="Normal"/>
    <w:link w:val="FooterChar"/>
    <w:uiPriority w:val="99"/>
    <w:unhideWhenUsed/>
    <w:rsid w:val="002A7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a@mecopp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ecop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Callum</dc:creator>
  <cp:lastModifiedBy>charise</cp:lastModifiedBy>
  <cp:revision>4</cp:revision>
  <dcterms:created xsi:type="dcterms:W3CDTF">2026-06-09T12:18:00Z</dcterms:created>
  <dcterms:modified xsi:type="dcterms:W3CDTF">2026-08-24T14:31:00Z</dcterms:modified>
</cp:coreProperties>
</file>